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91" w:rsidRDefault="00B8218E" w:rsidP="007B210B">
      <w:pPr>
        <w:spacing w:after="180" w:line="240" w:lineRule="auto"/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</w:pPr>
      <w:r w:rsidRPr="00B8218E">
        <w:rPr>
          <w:rFonts w:ascii="Tahoma" w:eastAsia="Times New Roman" w:hAnsi="Tahoma" w:cs="Tahoma"/>
          <w:b/>
          <w:bCs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3295650" cy="3458283"/>
            <wp:effectExtent l="0" t="0" r="0" b="8890"/>
            <wp:docPr id="1" name="Рисунок 1" descr="C:\Users\dns\Desktop\1657053561_13-flomaster-club-p-novii-god-s-semei-risunok-krasivo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1657053561_13-flomaster-club-p-novii-god-s-semei-risunok-krasivo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490" cy="346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0B" w:rsidRPr="007B210B" w:rsidRDefault="007B210B" w:rsidP="007B210B">
      <w:pPr>
        <w:spacing w:after="180" w:line="240" w:lineRule="auto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Новый год с детьми: советы </w:t>
      </w:r>
      <w:r w:rsidR="00160D91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педагога - </w:t>
      </w:r>
      <w:r w:rsidRPr="007B210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психолога</w:t>
      </w:r>
      <w:r w:rsidR="00160D91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 Новый год – самый долгожданный и радостный праздник для большинства взрослых, и уж тем более для детей! Уже в самом начале декабря на улице и в общественных местах появляются нарядные ёлочки и яркие сверкающие гирлянды, что создаёт праздничное настроение и предвкушение чего-то волшебного. И взрослые, и дети с нетерпением ожидают новогодних каникул, подарков, радостных застолий с близкими и друзьями, зимних уличных развлечений и уютных вечеров в кругу семьи.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      В каждой семье существуют свои собственные </w:t>
      </w:r>
      <w:r w:rsidR="00160D91"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традиции празднования</w:t>
      </w: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 Нового года и проведения новогодних каникул, многие стараются сделать эти дни как можно более праздничными и насыщенными, но для тех родителей, чьи детки ещё не пошли в школу (до 6 лет), мы подготовили несколько советов, чтобы новогодние праздники не обернулись неприятностями.</w:t>
      </w:r>
    </w:p>
    <w:p w:rsidR="007B210B" w:rsidRPr="007B210B" w:rsidRDefault="007B210B" w:rsidP="007B210B">
      <w:pPr>
        <w:spacing w:after="180" w:line="240" w:lineRule="auto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i/>
          <w:iCs/>
          <w:color w:val="444444"/>
          <w:sz w:val="23"/>
          <w:szCs w:val="23"/>
          <w:lang w:eastAsia="ru-RU"/>
        </w:rPr>
        <w:t>Совет первый: режим дня.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Все мы знаем, что Новый год – это целый день возбуждённой суеты по дому и радостных приготовлений к волшебной ночи, и потом – целая ночь веселья и вкусной еды! Ну а после нас ждут ещё долгие новогодние каникулы, когда взрослые могут побыть с семьёй, и им не нужно рано вставать и ходить на работу. Это значит, что зачастую и у самых маленьких членов семьи нарушается режим дня, что действует на малышей как стресс. Поэтому часто к концу новогодних праздников детки чувствуют переутомление или перевозбуждение, становятся капризными и непослушными. В связи с этим родителям важно помнить: значительные изменения распорядка дня является сильным стрессом для ребёнка, и чем младше малыш, тем сильнее стресс. Несмотря на каникулы, вставать и ложиться малышу лучше в привычное для него время.</w:t>
      </w:r>
    </w:p>
    <w:p w:rsidR="007B210B" w:rsidRPr="007B210B" w:rsidRDefault="007B210B" w:rsidP="007B210B">
      <w:pPr>
        <w:spacing w:after="180" w:line="240" w:lineRule="auto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i/>
          <w:iCs/>
          <w:color w:val="444444"/>
          <w:sz w:val="23"/>
          <w:szCs w:val="23"/>
          <w:lang w:eastAsia="ru-RU"/>
        </w:rPr>
        <w:t>Совет второй: знакомство с Дедушкой Морозом.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       Собираясь на детский праздник или приглашая Дедушку Мороза домой, помните, что маленькие дети с большой тревогой относятся к незнакомцам, и тем большим волнением может быть встреча с таким ярким, большим, громогласным и необычным </w:t>
      </w: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lastRenderedPageBreak/>
        <w:t>чужаком. Малышу потребуется какое-то время, чтобы присмотреться к незнакомому человеку, привыкнуть к его необычному внешнему виду, почувствовать его доброжелательность. Не стоит настаивать на том, чтобы ребёнок подошёл к Дедушке Морозу, поздоровался или обнял его, пока самому малышу этого не захочется, так как это может напугать ребёнка. Помните, что двух-трёхлетний ребёнок может не обрадоваться, а испугаться Деда Мороза, если он будет слишком громким или активным.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  Не ждите от ребёнка активности: если он вдруг отказывается общаться с Дедушкой Морозом, петь ему песенку или рассказывать стишок, а просто стоит рядом и рассматривает незнакомца, это вовсе не значит, что ему не нравится. Ребёнок может не сказать ни единого слова, но быть при этом в полном восторге. Если же родители попытаются уговаривать или заставлять ребёночка пообщаться с Дедушкой, это может привести к слезам и полному отказу от контактов.</w:t>
      </w:r>
    </w:p>
    <w:p w:rsidR="007B210B" w:rsidRPr="007B210B" w:rsidRDefault="007B210B" w:rsidP="007B210B">
      <w:pPr>
        <w:spacing w:after="180" w:line="240" w:lineRule="auto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i/>
          <w:iCs/>
          <w:color w:val="444444"/>
          <w:sz w:val="23"/>
          <w:szCs w:val="23"/>
          <w:lang w:eastAsia="ru-RU"/>
        </w:rPr>
        <w:t>Совет третий: «Новогодние ёлки» и домашние праздники.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  Отмечать Новый год мы привыкли не один раз, а много – с родными, с друзьями, с коллегами на работе. Для детей также устраивается масса мероприятий – дома, в детских садах, в районных культурных центрах. В связи с этим возникает вопрос: сколько праздников можно посетить за новогодние каникулы?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     Лучше всего, чтобы Новогодний праздник, наполненный яркими впечатлениями и сильными эмоциями, был один – так он произведёт большее впечатление. Большое количество праздников и встреч, полных эмоциональных переживаний, может послужить сильным стрессом для ребёнка. Для самых маленьких детей важно, чтобы и </w:t>
      </w:r>
      <w:proofErr w:type="gramStart"/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во время </w:t>
      </w:r>
      <w:proofErr w:type="gramEnd"/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самого Нового года, и в новогодние каникулы жизнь не теряла своей понятности и размеренности. Слишком сильные эмоции или череда волнительных праздников могут выбить ребёнка из колеи, привести к поведенческим сбоям или переутомлению.</w:t>
      </w:r>
    </w:p>
    <w:p w:rsidR="007B210B" w:rsidRPr="007B210B" w:rsidRDefault="007B210B" w:rsidP="007B210B">
      <w:pPr>
        <w:spacing w:after="180" w:line="240" w:lineRule="auto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i/>
          <w:iCs/>
          <w:color w:val="444444"/>
          <w:sz w:val="23"/>
          <w:szCs w:val="23"/>
          <w:lang w:eastAsia="ru-RU"/>
        </w:rPr>
        <w:t>Совет четвёртый: подарки.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  Выбирая подарок своему малышу, родители и близкие должны помнить о возрастных особенностях ребёнка: не стоит дарить слишком дорогие подарки детям, которые находятся в периоде исследования и стремятся сломать или разобрать все игрушки, также не стоит дарить такие игры, играть в которые ребёнок не сможет в силу того, что они ещё слишком сложны для него. Всё это может привести к ситуации, когда родителям приходится забирать подаренную игру, и это вызовет обиду и слёзы. По этой же причине не следует дарить сладкие подарки, если в них сладостей больше, чем можно съесть малышу за один раз.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Не ждите от малыша мгновенной радостной реакции на подарок – часто ребёнку нужно время, чтобы рассмотреть подаренный предмет, понять, что это и как с этим играют, и только потом он сможет оценить всю прелесть этого подарка. Сразу оценить ребёнок может только яркий и броский подарок, однако это не всегда хорошо. Игрушка, которая сначала не произвела впечатления, может вскоре стать лучшим другом и неразлучным спутником.</w:t>
      </w:r>
    </w:p>
    <w:p w:rsidR="007B210B" w:rsidRPr="007B210B" w:rsidRDefault="007B210B" w:rsidP="007B210B">
      <w:pPr>
        <w:spacing w:after="180" w:line="240" w:lineRule="auto"/>
        <w:jc w:val="both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  И конечно же, самое важное для малыша – не только в новогодние каникулы, но и в повседневной жизни – это любовь и внимание родителей!</w:t>
      </w:r>
    </w:p>
    <w:p w:rsidR="007B210B" w:rsidRPr="007B210B" w:rsidRDefault="007B210B" w:rsidP="007B210B">
      <w:pPr>
        <w:spacing w:after="180" w:line="240" w:lineRule="auto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7B210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      С наступающим Новым годом!</w:t>
      </w:r>
    </w:p>
    <w:p w:rsidR="005A76E0" w:rsidRDefault="005A76E0"/>
    <w:sectPr w:rsidR="005A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3B"/>
    <w:rsid w:val="00160D91"/>
    <w:rsid w:val="005A76E0"/>
    <w:rsid w:val="007B210B"/>
    <w:rsid w:val="00AE0B3B"/>
    <w:rsid w:val="00B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07637-85A4-448B-A95A-92381167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3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2022-12-11T11:16:00Z</dcterms:created>
  <dcterms:modified xsi:type="dcterms:W3CDTF">2022-12-11T11:31:00Z</dcterms:modified>
</cp:coreProperties>
</file>